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3C6" w14:textId="77777777" w:rsidR="000C3CDE" w:rsidRDefault="00560F58" w:rsidP="007C71C2">
      <w:pPr>
        <w:ind w:left="-567"/>
        <w:rPr>
          <w:rFonts w:ascii="Bradley Hand ITC" w:eastAsia="GungsuhChe" w:hAnsi="Bradley Hand ITC"/>
          <w:b/>
          <w:sz w:val="44"/>
          <w:szCs w:val="44"/>
        </w:rPr>
      </w:pPr>
      <w:r>
        <w:rPr>
          <w:b/>
          <w:noProof/>
          <w:sz w:val="44"/>
          <w:szCs w:val="44"/>
        </w:rPr>
        <w:object w:dxaOrig="1440" w:dyaOrig="1440" w14:anchorId="4C6BB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6pt;margin-top:-54pt;width:81pt;height:66.85pt;z-index:251657728">
            <v:imagedata r:id="rId5" o:title=""/>
            <w10:wrap type="topAndBottom"/>
          </v:shape>
          <o:OLEObject Type="Embed" ProgID="MSPhotoEd.3" ShapeID="_x0000_s1028" DrawAspect="Content" ObjectID="_1756636799" r:id="rId6"/>
        </w:object>
      </w:r>
      <w:smartTag w:uri="urn:schemas-microsoft-com:office:smarttags" w:element="City">
        <w:smartTag w:uri="urn:schemas-microsoft-com:office:smarttags" w:element="place">
          <w:r w:rsidR="000C3CDE">
            <w:rPr>
              <w:rFonts w:ascii="Bradley Hand ITC" w:eastAsia="GungsuhChe" w:hAnsi="Bradley Hand ITC"/>
              <w:b/>
              <w:sz w:val="44"/>
              <w:szCs w:val="44"/>
            </w:rPr>
            <w:t>St Joseph</w:t>
          </w:r>
        </w:smartTag>
      </w:smartTag>
      <w:r w:rsidR="000C3CDE">
        <w:rPr>
          <w:rFonts w:ascii="Bradley Hand ITC" w:eastAsia="GungsuhChe" w:hAnsi="Bradley Hand ITC"/>
          <w:b/>
          <w:sz w:val="44"/>
          <w:szCs w:val="44"/>
        </w:rPr>
        <w:t>’s Pre-school Playgroup</w:t>
      </w:r>
    </w:p>
    <w:p w14:paraId="56FFBA57" w14:textId="77777777" w:rsidR="000C3CDE" w:rsidRPr="007644F2" w:rsidRDefault="0049111F" w:rsidP="007C71C2">
      <w:pPr>
        <w:spacing w:before="120" w:after="120"/>
        <w:ind w:left="-567"/>
        <w:rPr>
          <w:rFonts w:ascii="Calibri" w:hAnsi="Calibri"/>
          <w:b/>
        </w:rPr>
      </w:pPr>
      <w:r w:rsidRPr="007644F2">
        <w:rPr>
          <w:rFonts w:ascii="Calibri" w:hAnsi="Calibri"/>
          <w:b/>
        </w:rPr>
        <w:t>Risk Assessment</w:t>
      </w:r>
      <w:r w:rsidR="00AD6754" w:rsidRPr="007644F2">
        <w:rPr>
          <w:rFonts w:ascii="Calibri" w:hAnsi="Calibri"/>
          <w:b/>
        </w:rPr>
        <w:t xml:space="preserve"> P</w:t>
      </w:r>
      <w:r w:rsidR="000C3CDE" w:rsidRPr="007644F2">
        <w:rPr>
          <w:rFonts w:ascii="Calibri" w:hAnsi="Calibri"/>
          <w:b/>
        </w:rPr>
        <w:t>olicy</w:t>
      </w:r>
      <w:r w:rsidRPr="007644F2">
        <w:rPr>
          <w:rFonts w:ascii="Calibri" w:hAnsi="Calibri"/>
          <w:b/>
        </w:rPr>
        <w:t xml:space="preserve"> &amp; Procedure</w:t>
      </w:r>
    </w:p>
    <w:p w14:paraId="672A6659" w14:textId="77777777" w:rsidR="000C3CDE" w:rsidRPr="007644F2" w:rsidRDefault="000C3CDE">
      <w:pPr>
        <w:spacing w:before="120" w:after="120"/>
        <w:rPr>
          <w:rFonts w:ascii="Calibri" w:hAnsi="Calibri" w:cs="Calibri"/>
        </w:rPr>
      </w:pPr>
    </w:p>
    <w:p w14:paraId="26DE09A7" w14:textId="77777777" w:rsidR="00615313" w:rsidRPr="007644F2" w:rsidRDefault="00615313" w:rsidP="00615313">
      <w:pPr>
        <w:autoSpaceDE w:val="0"/>
        <w:autoSpaceDN w:val="0"/>
        <w:adjustRightInd w:val="0"/>
        <w:ind w:left="-426"/>
        <w:rPr>
          <w:rFonts w:ascii="Calibri" w:hAnsi="Calibri" w:cs="Calibri"/>
          <w:b/>
        </w:rPr>
      </w:pPr>
      <w:r w:rsidRPr="007644F2">
        <w:rPr>
          <w:rFonts w:ascii="Calibri" w:hAnsi="Calibri" w:cs="Calibri"/>
          <w:b/>
        </w:rPr>
        <w:t>Statement of intent</w:t>
      </w:r>
    </w:p>
    <w:p w14:paraId="0A37501D" w14:textId="77777777" w:rsidR="00615313" w:rsidRPr="007644F2" w:rsidRDefault="00615313" w:rsidP="00615313">
      <w:pPr>
        <w:autoSpaceDE w:val="0"/>
        <w:autoSpaceDN w:val="0"/>
        <w:adjustRightInd w:val="0"/>
        <w:ind w:left="-426" w:firstLine="426"/>
        <w:rPr>
          <w:rFonts w:ascii="Calibri" w:hAnsi="Calibri" w:cs="Calibri"/>
        </w:rPr>
      </w:pPr>
    </w:p>
    <w:p w14:paraId="0166EFE5" w14:textId="77777777" w:rsidR="00615313" w:rsidRPr="007644F2" w:rsidRDefault="00615313" w:rsidP="00686BD7">
      <w:pPr>
        <w:autoSpaceDE w:val="0"/>
        <w:autoSpaceDN w:val="0"/>
        <w:adjustRightInd w:val="0"/>
        <w:ind w:left="-426"/>
        <w:rPr>
          <w:rFonts w:ascii="Calibri" w:hAnsi="Calibri" w:cs="Calibri"/>
        </w:rPr>
      </w:pPr>
      <w:r w:rsidRPr="007644F2">
        <w:rPr>
          <w:rFonts w:ascii="Calibri" w:hAnsi="Calibri" w:cs="Calibri"/>
        </w:rPr>
        <w:t xml:space="preserve">We are committed to </w:t>
      </w:r>
      <w:r w:rsidR="000172AD" w:rsidRPr="007644F2">
        <w:rPr>
          <w:rFonts w:ascii="Calibri" w:hAnsi="Calibri" w:cs="Calibri"/>
        </w:rPr>
        <w:t>assessing risks and hazards in order to provide challenging and varied opportunities for children whilst ensuring their safety</w:t>
      </w:r>
      <w:r w:rsidRPr="007644F2">
        <w:rPr>
          <w:rFonts w:ascii="Calibri" w:hAnsi="Calibri" w:cs="Calibri"/>
        </w:rPr>
        <w:t xml:space="preserve">. </w:t>
      </w:r>
    </w:p>
    <w:p w14:paraId="5DAB6C7B" w14:textId="77777777" w:rsidR="00686BD7" w:rsidRPr="007644F2" w:rsidRDefault="00686BD7" w:rsidP="00686BD7">
      <w:pPr>
        <w:autoSpaceDE w:val="0"/>
        <w:autoSpaceDN w:val="0"/>
        <w:adjustRightInd w:val="0"/>
        <w:ind w:left="-426"/>
        <w:rPr>
          <w:rFonts w:ascii="Calibri" w:hAnsi="Calibri" w:cs="Calibri"/>
        </w:rPr>
      </w:pPr>
    </w:p>
    <w:p w14:paraId="24924C10" w14:textId="77777777" w:rsidR="00615313" w:rsidRPr="007644F2" w:rsidRDefault="000172AD" w:rsidP="00686BD7">
      <w:pPr>
        <w:autoSpaceDE w:val="0"/>
        <w:autoSpaceDN w:val="0"/>
        <w:adjustRightInd w:val="0"/>
        <w:ind w:left="-426"/>
        <w:rPr>
          <w:rFonts w:ascii="Calibri" w:hAnsi="Calibri" w:cs="Calibri"/>
          <w:b/>
        </w:rPr>
      </w:pPr>
      <w:r w:rsidRPr="007644F2">
        <w:rPr>
          <w:rFonts w:ascii="Calibri" w:hAnsi="Calibri" w:cs="Calibri"/>
          <w:b/>
        </w:rPr>
        <w:t>Methods</w:t>
      </w:r>
    </w:p>
    <w:p w14:paraId="02EB378F" w14:textId="77777777" w:rsidR="00686BD7" w:rsidRPr="007644F2" w:rsidRDefault="00686BD7" w:rsidP="00686BD7">
      <w:pPr>
        <w:autoSpaceDE w:val="0"/>
        <w:autoSpaceDN w:val="0"/>
        <w:adjustRightInd w:val="0"/>
        <w:ind w:left="-426"/>
        <w:rPr>
          <w:rFonts w:ascii="Calibri" w:hAnsi="Calibri" w:cs="Calibri"/>
          <w:b/>
        </w:rPr>
      </w:pPr>
    </w:p>
    <w:p w14:paraId="0110517F" w14:textId="080EE1D3" w:rsidR="000172AD" w:rsidRPr="007644F2" w:rsidRDefault="691BED07" w:rsidP="000172AD">
      <w:pPr>
        <w:numPr>
          <w:ilvl w:val="0"/>
          <w:numId w:val="25"/>
        </w:numPr>
        <w:rPr>
          <w:rFonts w:ascii="Calibri" w:hAnsi="Calibri"/>
        </w:rPr>
      </w:pPr>
      <w:r w:rsidRPr="691BED07">
        <w:rPr>
          <w:rFonts w:ascii="Calibri" w:hAnsi="Calibri"/>
        </w:rPr>
        <w:t>The Managers ensure regular risk assessments of the premises are carried out indoors and out, before any outings</w:t>
      </w:r>
      <w:r w:rsidR="00146984">
        <w:rPr>
          <w:rFonts w:ascii="Calibri" w:hAnsi="Calibri"/>
        </w:rPr>
        <w:t>,</w:t>
      </w:r>
      <w:r w:rsidRPr="691BED07">
        <w:rPr>
          <w:rFonts w:ascii="Calibri" w:hAnsi="Calibri"/>
        </w:rPr>
        <w:t xml:space="preserve"> and </w:t>
      </w:r>
      <w:r w:rsidR="001B13A0">
        <w:rPr>
          <w:rFonts w:ascii="Calibri" w:hAnsi="Calibri"/>
        </w:rPr>
        <w:t xml:space="preserve">when </w:t>
      </w:r>
      <w:r w:rsidRPr="691BED07">
        <w:rPr>
          <w:rFonts w:ascii="Calibri" w:hAnsi="Calibri"/>
        </w:rPr>
        <w:t>other activities are conducted</w:t>
      </w:r>
      <w:r w:rsidR="004C2215">
        <w:rPr>
          <w:rFonts w:ascii="Calibri" w:hAnsi="Calibri"/>
        </w:rPr>
        <w:t xml:space="preserve"> to</w:t>
      </w:r>
      <w:r w:rsidRPr="691BED07">
        <w:rPr>
          <w:rFonts w:ascii="Calibri" w:hAnsi="Calibri"/>
        </w:rPr>
        <w:t xml:space="preserve"> identify any hazards or risks</w:t>
      </w:r>
      <w:r w:rsidR="00146984">
        <w:rPr>
          <w:rFonts w:ascii="Calibri" w:hAnsi="Calibri"/>
        </w:rPr>
        <w:t>,</w:t>
      </w:r>
      <w:r w:rsidRPr="691BED07">
        <w:rPr>
          <w:rFonts w:ascii="Calibri" w:hAnsi="Calibri"/>
        </w:rPr>
        <w:t xml:space="preserve"> and that actions are taken to minimise the risks.</w:t>
      </w:r>
    </w:p>
    <w:p w14:paraId="1BF7543D" w14:textId="13B58D7B" w:rsidR="000172AD" w:rsidRPr="007644F2" w:rsidRDefault="691BED07" w:rsidP="000172AD">
      <w:pPr>
        <w:numPr>
          <w:ilvl w:val="0"/>
          <w:numId w:val="25"/>
        </w:numPr>
        <w:rPr>
          <w:rFonts w:ascii="Calibri" w:hAnsi="Calibri"/>
        </w:rPr>
      </w:pPr>
      <w:r w:rsidRPr="691BED07">
        <w:rPr>
          <w:rFonts w:ascii="Calibri" w:hAnsi="Calibri"/>
        </w:rPr>
        <w:t>Children are encouraged to do their own risk assessments (as applicable to their ages and stages of development) of activities to identify what might happen and what can be done to reduce the hazard/risk.</w:t>
      </w:r>
    </w:p>
    <w:p w14:paraId="423676EB" w14:textId="77777777" w:rsidR="000172AD" w:rsidRPr="007644F2" w:rsidRDefault="000172AD" w:rsidP="000172AD">
      <w:pPr>
        <w:numPr>
          <w:ilvl w:val="0"/>
          <w:numId w:val="25"/>
        </w:numPr>
        <w:rPr>
          <w:rFonts w:ascii="Calibri" w:hAnsi="Calibri"/>
        </w:rPr>
      </w:pPr>
      <w:r w:rsidRPr="007644F2">
        <w:rPr>
          <w:rFonts w:ascii="Calibri" w:hAnsi="Calibri"/>
        </w:rPr>
        <w:t xml:space="preserve">Frequency of risk assessments carried out: </w:t>
      </w:r>
    </w:p>
    <w:p w14:paraId="1BFE415C" w14:textId="77777777" w:rsidR="000172AD" w:rsidRPr="007644F2" w:rsidRDefault="000172AD" w:rsidP="000172AD">
      <w:pPr>
        <w:numPr>
          <w:ilvl w:val="1"/>
          <w:numId w:val="25"/>
        </w:numPr>
        <w:rPr>
          <w:rFonts w:ascii="Calibri" w:hAnsi="Calibri"/>
        </w:rPr>
      </w:pPr>
      <w:r w:rsidRPr="007644F2">
        <w:rPr>
          <w:rFonts w:ascii="Calibri" w:hAnsi="Calibri"/>
        </w:rPr>
        <w:t>when there is a change of equipment/resources or to the premises</w:t>
      </w:r>
    </w:p>
    <w:p w14:paraId="7B3FE6ED" w14:textId="77777777" w:rsidR="000172AD" w:rsidRPr="007644F2" w:rsidRDefault="000172AD" w:rsidP="000172AD">
      <w:pPr>
        <w:numPr>
          <w:ilvl w:val="1"/>
          <w:numId w:val="25"/>
        </w:numPr>
        <w:rPr>
          <w:rFonts w:ascii="Calibri" w:hAnsi="Calibri"/>
        </w:rPr>
      </w:pPr>
      <w:r w:rsidRPr="007644F2">
        <w:rPr>
          <w:rFonts w:ascii="Calibri" w:hAnsi="Calibri"/>
        </w:rPr>
        <w:t>to meet the particular needs of a child</w:t>
      </w:r>
    </w:p>
    <w:p w14:paraId="317AEA22" w14:textId="77777777" w:rsidR="000172AD" w:rsidRPr="007644F2" w:rsidRDefault="000172AD" w:rsidP="000172AD">
      <w:pPr>
        <w:numPr>
          <w:ilvl w:val="1"/>
          <w:numId w:val="25"/>
        </w:numPr>
        <w:rPr>
          <w:rFonts w:ascii="Calibri" w:hAnsi="Calibri"/>
        </w:rPr>
      </w:pPr>
      <w:r w:rsidRPr="007644F2">
        <w:rPr>
          <w:rFonts w:ascii="Calibri" w:hAnsi="Calibri"/>
        </w:rPr>
        <w:t>if an incident has occurred</w:t>
      </w:r>
    </w:p>
    <w:p w14:paraId="0920F1CE" w14:textId="77777777" w:rsidR="000172AD" w:rsidRPr="007644F2" w:rsidRDefault="000172AD" w:rsidP="000172AD">
      <w:pPr>
        <w:numPr>
          <w:ilvl w:val="1"/>
          <w:numId w:val="25"/>
        </w:numPr>
        <w:rPr>
          <w:rFonts w:ascii="Calibri" w:hAnsi="Calibri"/>
        </w:rPr>
      </w:pPr>
      <w:r w:rsidRPr="007644F2">
        <w:rPr>
          <w:rFonts w:ascii="Calibri" w:hAnsi="Calibri"/>
        </w:rPr>
        <w:t>reviewed at least every 12 months</w:t>
      </w:r>
    </w:p>
    <w:p w14:paraId="1EE6C8AD" w14:textId="44D37C06" w:rsidR="000172AD" w:rsidRPr="007644F2" w:rsidRDefault="691BED07" w:rsidP="000172AD">
      <w:pPr>
        <w:numPr>
          <w:ilvl w:val="0"/>
          <w:numId w:val="25"/>
        </w:numPr>
        <w:rPr>
          <w:rFonts w:ascii="Calibri" w:hAnsi="Calibri"/>
        </w:rPr>
      </w:pPr>
      <w:r w:rsidRPr="691BED07">
        <w:rPr>
          <w:rFonts w:ascii="Calibri" w:hAnsi="Calibri"/>
        </w:rPr>
        <w:t>Not all risk assessments need to be written; the Managers will decide what needs to be formally recorded. Those risk assessments which are written down will include a date and signature of the person carrying out the assessment.</w:t>
      </w:r>
    </w:p>
    <w:p w14:paraId="506C38B0" w14:textId="77777777" w:rsidR="000172AD" w:rsidRPr="007644F2" w:rsidRDefault="000172AD" w:rsidP="000172AD">
      <w:pPr>
        <w:numPr>
          <w:ilvl w:val="0"/>
          <w:numId w:val="25"/>
        </w:numPr>
        <w:rPr>
          <w:rFonts w:ascii="Calibri" w:hAnsi="Calibri"/>
        </w:rPr>
      </w:pPr>
      <w:r w:rsidRPr="007644F2">
        <w:rPr>
          <w:rFonts w:ascii="Calibri" w:hAnsi="Calibri"/>
        </w:rPr>
        <w:t>Daily checklist – a visual inspection will be carried out of the premises and equipment before children arrive. Actions will be taken to minimise any risks from hazards identified immediately.</w:t>
      </w:r>
    </w:p>
    <w:p w14:paraId="2A7BEB9F" w14:textId="77777777" w:rsidR="000172AD" w:rsidRPr="007644F2" w:rsidRDefault="000172AD" w:rsidP="000172AD">
      <w:pPr>
        <w:numPr>
          <w:ilvl w:val="0"/>
          <w:numId w:val="25"/>
        </w:numPr>
        <w:rPr>
          <w:rFonts w:ascii="Calibri" w:hAnsi="Calibri"/>
        </w:rPr>
      </w:pPr>
      <w:r w:rsidRPr="007644F2">
        <w:rPr>
          <w:rFonts w:ascii="Calibri" w:hAnsi="Calibri"/>
        </w:rPr>
        <w:t>Any accidents or incidents will be recorded and monitored to identify further steps to be taken.</w:t>
      </w:r>
    </w:p>
    <w:p w14:paraId="5C238320" w14:textId="77777777" w:rsidR="000172AD" w:rsidRPr="007644F2" w:rsidRDefault="000172AD" w:rsidP="000172AD">
      <w:pPr>
        <w:numPr>
          <w:ilvl w:val="0"/>
          <w:numId w:val="25"/>
        </w:numPr>
        <w:rPr>
          <w:rFonts w:ascii="Calibri" w:hAnsi="Calibri"/>
        </w:rPr>
      </w:pPr>
      <w:r w:rsidRPr="007644F2">
        <w:rPr>
          <w:rFonts w:ascii="Calibri" w:hAnsi="Calibri"/>
        </w:rPr>
        <w:t>Ofsted will be informed of any significant accidents or injuries. as well as complying with RIDDOR (Reporting of injuries, diseases and dangerous occurrences regulations 1985).</w:t>
      </w:r>
    </w:p>
    <w:p w14:paraId="6A05A809" w14:textId="77777777" w:rsidR="000172AD" w:rsidRPr="007644F2" w:rsidRDefault="000172AD" w:rsidP="000172AD">
      <w:pPr>
        <w:ind w:left="360"/>
        <w:rPr>
          <w:rFonts w:ascii="Calibri" w:hAnsi="Calibri"/>
        </w:rPr>
      </w:pPr>
    </w:p>
    <w:p w14:paraId="5EFBB819" w14:textId="77777777" w:rsidR="000172AD" w:rsidRPr="007644F2" w:rsidRDefault="000172AD" w:rsidP="000172AD">
      <w:pPr>
        <w:numPr>
          <w:ilvl w:val="0"/>
          <w:numId w:val="25"/>
        </w:numPr>
        <w:rPr>
          <w:rFonts w:ascii="Calibri" w:hAnsi="Calibri"/>
          <w:b/>
        </w:rPr>
      </w:pPr>
      <w:r w:rsidRPr="007644F2">
        <w:rPr>
          <w:rFonts w:ascii="Calibri" w:hAnsi="Calibri"/>
          <w:b/>
        </w:rPr>
        <w:t xml:space="preserve">Outings – </w:t>
      </w:r>
    </w:p>
    <w:p w14:paraId="5A39BBE3" w14:textId="77777777" w:rsidR="000172AD" w:rsidRPr="007644F2" w:rsidRDefault="000172AD" w:rsidP="000172AD">
      <w:pPr>
        <w:ind w:left="360"/>
        <w:rPr>
          <w:rFonts w:ascii="Calibri" w:hAnsi="Calibri"/>
          <w:b/>
        </w:rPr>
      </w:pPr>
    </w:p>
    <w:p w14:paraId="004181B6" w14:textId="1B2BC4A8" w:rsidR="000172AD" w:rsidRPr="007644F2" w:rsidRDefault="691BED07" w:rsidP="000172AD">
      <w:pPr>
        <w:numPr>
          <w:ilvl w:val="0"/>
          <w:numId w:val="26"/>
        </w:numPr>
        <w:rPr>
          <w:rFonts w:ascii="Calibri" w:hAnsi="Calibri"/>
        </w:rPr>
      </w:pPr>
      <w:r w:rsidRPr="691BED07">
        <w:rPr>
          <w:rFonts w:ascii="Calibri" w:hAnsi="Calibri"/>
        </w:rPr>
        <w:t>The Managers will carry out a specific risk assessment of each new outing to establish the risks and what needs to be put in place. This may include an increase in the child/adult ratio.</w:t>
      </w:r>
    </w:p>
    <w:p w14:paraId="12F3A274" w14:textId="594DD695" w:rsidR="000172AD" w:rsidRDefault="691BED07" w:rsidP="000172AD">
      <w:pPr>
        <w:numPr>
          <w:ilvl w:val="0"/>
          <w:numId w:val="26"/>
        </w:numPr>
        <w:rPr>
          <w:rFonts w:ascii="Calibri" w:hAnsi="Calibri"/>
        </w:rPr>
      </w:pPr>
      <w:r w:rsidRPr="691BED07">
        <w:rPr>
          <w:rFonts w:ascii="Calibri" w:hAnsi="Calibri"/>
        </w:rPr>
        <w:lastRenderedPageBreak/>
        <w:t xml:space="preserve">We will obtain parental permission for outings </w:t>
      </w:r>
    </w:p>
    <w:p w14:paraId="5018A65B" w14:textId="77777777" w:rsidR="00DF7FAA" w:rsidRPr="007644F2" w:rsidRDefault="00DF7FAA" w:rsidP="00C91BC1">
      <w:pPr>
        <w:ind w:left="720"/>
        <w:rPr>
          <w:rFonts w:ascii="Calibri" w:hAnsi="Calibri"/>
        </w:rPr>
      </w:pPr>
    </w:p>
    <w:p w14:paraId="41A3347E" w14:textId="77777777" w:rsidR="000172AD" w:rsidRDefault="000172AD" w:rsidP="000172AD">
      <w:pPr>
        <w:numPr>
          <w:ilvl w:val="0"/>
          <w:numId w:val="26"/>
        </w:numPr>
        <w:rPr>
          <w:rFonts w:ascii="Calibri" w:hAnsi="Calibri"/>
        </w:rPr>
      </w:pPr>
      <w:r w:rsidRPr="007644F2">
        <w:rPr>
          <w:rFonts w:ascii="Calibri" w:hAnsi="Calibri"/>
        </w:rPr>
        <w:t>We take a first aid kit, emergency contact details, a mobile phone and any specific equipment needed for the children</w:t>
      </w:r>
    </w:p>
    <w:p w14:paraId="226A8D29" w14:textId="77777777" w:rsidR="00C91BC1" w:rsidRDefault="00C91BC1" w:rsidP="00C91BC1">
      <w:pPr>
        <w:pStyle w:val="ListParagraph"/>
        <w:rPr>
          <w:rFonts w:ascii="Calibri" w:hAnsi="Calibri"/>
        </w:rPr>
      </w:pPr>
    </w:p>
    <w:p w14:paraId="56F8D0AE" w14:textId="77777777" w:rsidR="00C91BC1" w:rsidRPr="007644F2" w:rsidRDefault="00C91BC1" w:rsidP="00C91BC1">
      <w:pPr>
        <w:ind w:left="720"/>
        <w:rPr>
          <w:rFonts w:ascii="Calibri" w:hAnsi="Calibri"/>
        </w:rPr>
      </w:pPr>
    </w:p>
    <w:p w14:paraId="77BDF7F1" w14:textId="582E1066" w:rsidR="000172AD" w:rsidRPr="007644F2" w:rsidRDefault="000172AD" w:rsidP="000172AD">
      <w:pPr>
        <w:numPr>
          <w:ilvl w:val="0"/>
          <w:numId w:val="26"/>
        </w:numPr>
        <w:rPr>
          <w:rFonts w:ascii="Calibri" w:hAnsi="Calibri"/>
        </w:rPr>
      </w:pPr>
      <w:r w:rsidRPr="007644F2">
        <w:rPr>
          <w:rFonts w:ascii="Calibri" w:hAnsi="Calibri"/>
        </w:rPr>
        <w:t xml:space="preserve">Where possible, for longer/further afield outings, we </w:t>
      </w:r>
      <w:r w:rsidR="00C91BC1">
        <w:rPr>
          <w:rFonts w:ascii="Calibri" w:hAnsi="Calibri"/>
        </w:rPr>
        <w:t xml:space="preserve">use </w:t>
      </w:r>
      <w:r w:rsidRPr="007644F2">
        <w:rPr>
          <w:rFonts w:ascii="Calibri" w:hAnsi="Calibri"/>
        </w:rPr>
        <w:t>high visibility tabards for children and staff to wear.</w:t>
      </w:r>
    </w:p>
    <w:p w14:paraId="41C8F396" w14:textId="77777777" w:rsidR="004817D9" w:rsidRPr="007644F2" w:rsidRDefault="004817D9" w:rsidP="0055683B">
      <w:pPr>
        <w:rPr>
          <w:rFonts w:ascii="Calibri" w:hAnsi="Calibri" w:cs="Calibri"/>
        </w:rPr>
      </w:pPr>
    </w:p>
    <w:p w14:paraId="09C928DD" w14:textId="1BC5E78E" w:rsidR="0055683B" w:rsidRDefault="0055683B" w:rsidP="0055683B">
      <w:pPr>
        <w:rPr>
          <w:rFonts w:ascii="Calibri" w:eastAsia="GungsuhChe" w:hAnsi="Calibri" w:cs="Calibri"/>
        </w:rPr>
      </w:pPr>
      <w:r w:rsidRPr="007644F2">
        <w:rPr>
          <w:rFonts w:ascii="Calibri" w:eastAsia="GungsuhChe" w:hAnsi="Calibri" w:cs="Calibri"/>
        </w:rPr>
        <w:t>Signed on behalf of St Joseph’s Pre-school Playgroup Limited:</w:t>
      </w:r>
    </w:p>
    <w:p w14:paraId="1250FA98" w14:textId="47AA620D" w:rsidR="00CE3315" w:rsidRDefault="00CE3315" w:rsidP="0055683B">
      <w:pPr>
        <w:rPr>
          <w:rFonts w:ascii="Calibri" w:eastAsia="GungsuhChe" w:hAnsi="Calibri" w:cs="Calibri"/>
        </w:rPr>
      </w:pPr>
    </w:p>
    <w:p w14:paraId="6E80557A" w14:textId="77777777" w:rsidR="00CE3315" w:rsidRPr="007644F2" w:rsidRDefault="00CE3315" w:rsidP="0055683B">
      <w:pPr>
        <w:rPr>
          <w:rFonts w:ascii="Calibri" w:eastAsia="GungsuhChe" w:hAnsi="Calibri" w:cs="Calibri"/>
        </w:rPr>
      </w:pPr>
    </w:p>
    <w:p w14:paraId="0D0B940D" w14:textId="77777777" w:rsidR="0055683B" w:rsidRPr="007644F2" w:rsidRDefault="0055683B" w:rsidP="0055683B">
      <w:pPr>
        <w:rPr>
          <w:rFonts w:ascii="Calibri" w:eastAsia="GungsuhChe" w:hAnsi="Calibri" w:cs="Calibri"/>
        </w:rPr>
      </w:pPr>
    </w:p>
    <w:p w14:paraId="7C8B22C2" w14:textId="22CB168C" w:rsidR="0055683B" w:rsidRPr="007644F2" w:rsidRDefault="691BED07" w:rsidP="0055683B">
      <w:pPr>
        <w:rPr>
          <w:rFonts w:ascii="Calibri" w:eastAsia="GungsuhChe" w:hAnsi="Calibri" w:cs="Calibri"/>
        </w:rPr>
      </w:pPr>
      <w:r w:rsidRPr="691BED07">
        <w:rPr>
          <w:rFonts w:ascii="Calibri" w:eastAsia="GungsuhChe" w:hAnsi="Calibri" w:cs="Calibri"/>
        </w:rPr>
        <w:t>Name………………</w:t>
      </w:r>
      <w:r w:rsidR="00CE3315">
        <w:rPr>
          <w:rFonts w:ascii="Calibri" w:eastAsia="GungsuhChe" w:hAnsi="Calibri" w:cs="Calibri"/>
        </w:rPr>
        <w:t>Mandy Morgan</w:t>
      </w:r>
      <w:r w:rsidR="00CE3315" w:rsidRPr="691BED07">
        <w:rPr>
          <w:rFonts w:ascii="Calibri" w:eastAsia="GungsuhChe" w:hAnsi="Calibri" w:cs="Calibri"/>
        </w:rPr>
        <w:t xml:space="preserve"> </w:t>
      </w:r>
      <w:r w:rsidRPr="691BED07">
        <w:rPr>
          <w:rFonts w:ascii="Calibri" w:eastAsia="GungsuhChe" w:hAnsi="Calibri" w:cs="Calibri"/>
        </w:rPr>
        <w:t>………………………………</w:t>
      </w:r>
    </w:p>
    <w:p w14:paraId="0E27B00A" w14:textId="77777777" w:rsidR="0055683B" w:rsidRPr="007644F2" w:rsidRDefault="0055683B" w:rsidP="0055683B">
      <w:pPr>
        <w:rPr>
          <w:rFonts w:ascii="Calibri" w:eastAsia="GungsuhChe" w:hAnsi="Calibri" w:cs="Calibri"/>
        </w:rPr>
      </w:pPr>
    </w:p>
    <w:p w14:paraId="60061E4C" w14:textId="77777777" w:rsidR="0055683B" w:rsidRPr="007644F2" w:rsidRDefault="0055683B" w:rsidP="0055683B">
      <w:pPr>
        <w:rPr>
          <w:rFonts w:ascii="Calibri" w:eastAsia="GungsuhChe" w:hAnsi="Calibri" w:cs="Calibri"/>
        </w:rPr>
      </w:pPr>
    </w:p>
    <w:p w14:paraId="72152491" w14:textId="5535A003" w:rsidR="0055683B" w:rsidRPr="007644F2" w:rsidRDefault="691BED07" w:rsidP="0055683B">
      <w:pPr>
        <w:rPr>
          <w:rFonts w:ascii="Calibri" w:eastAsia="GungsuhChe" w:hAnsi="Calibri" w:cs="Calibri"/>
        </w:rPr>
      </w:pPr>
      <w:r w:rsidRPr="691BED07">
        <w:rPr>
          <w:rFonts w:ascii="Calibri" w:eastAsia="GungsuhChe" w:hAnsi="Calibri" w:cs="Calibri"/>
        </w:rPr>
        <w:t>Role……………</w:t>
      </w:r>
      <w:r w:rsidR="00CE3315">
        <w:rPr>
          <w:rFonts w:ascii="Calibri" w:eastAsia="GungsuhChe" w:hAnsi="Calibri" w:cs="Calibri"/>
        </w:rPr>
        <w:t>Manager</w:t>
      </w:r>
      <w:r w:rsidR="00CE3315" w:rsidRPr="691BED07">
        <w:rPr>
          <w:rFonts w:ascii="Calibri" w:eastAsia="GungsuhChe" w:hAnsi="Calibri" w:cs="Calibri"/>
        </w:rPr>
        <w:t xml:space="preserve"> </w:t>
      </w:r>
      <w:r w:rsidRPr="691BED07">
        <w:rPr>
          <w:rFonts w:ascii="Calibri" w:eastAsia="GungsuhChe" w:hAnsi="Calibri" w:cs="Calibri"/>
        </w:rPr>
        <w:t>………………………………….</w:t>
      </w:r>
    </w:p>
    <w:p w14:paraId="44EAFD9C" w14:textId="77777777" w:rsidR="0055683B" w:rsidRPr="007644F2" w:rsidRDefault="0055683B" w:rsidP="0055683B">
      <w:pPr>
        <w:rPr>
          <w:rFonts w:ascii="Calibri" w:eastAsia="GungsuhChe" w:hAnsi="Calibri" w:cs="Calibri"/>
        </w:rPr>
      </w:pPr>
    </w:p>
    <w:p w14:paraId="4B94D5A5" w14:textId="77777777" w:rsidR="0055683B" w:rsidRPr="007644F2" w:rsidRDefault="0055683B" w:rsidP="0055683B">
      <w:pPr>
        <w:rPr>
          <w:rFonts w:ascii="Calibri" w:eastAsia="GungsuhChe" w:hAnsi="Calibri" w:cs="Calibri"/>
        </w:rPr>
      </w:pPr>
    </w:p>
    <w:p w14:paraId="48D9B75D" w14:textId="729F2A6C" w:rsidR="000C3CDE" w:rsidRPr="007644F2" w:rsidRDefault="691BED07" w:rsidP="007C71C2">
      <w:pPr>
        <w:rPr>
          <w:rFonts w:ascii="Calibri" w:eastAsia="GungsuhChe" w:hAnsi="Calibri" w:cs="Calibri"/>
        </w:rPr>
      </w:pPr>
      <w:r w:rsidRPr="691BED07">
        <w:rPr>
          <w:rFonts w:ascii="Calibri" w:eastAsia="GungsuhChe" w:hAnsi="Calibri" w:cs="Calibri"/>
        </w:rPr>
        <w:t>Date……………</w:t>
      </w:r>
      <w:r w:rsidR="00CE3315">
        <w:rPr>
          <w:rFonts w:ascii="Calibri" w:eastAsia="GungsuhChe" w:hAnsi="Calibri" w:cs="Calibri"/>
        </w:rPr>
        <w:t>15/09/2</w:t>
      </w:r>
      <w:r w:rsidR="00F402B9">
        <w:rPr>
          <w:rFonts w:ascii="Calibri" w:eastAsia="GungsuhChe" w:hAnsi="Calibri" w:cs="Calibri"/>
        </w:rPr>
        <w:t>3</w:t>
      </w:r>
      <w:r w:rsidRPr="691BED07">
        <w:rPr>
          <w:rFonts w:ascii="Calibri" w:eastAsia="GungsuhChe" w:hAnsi="Calibri" w:cs="Calibri"/>
        </w:rPr>
        <w:t>……………………………………</w:t>
      </w:r>
    </w:p>
    <w:sectPr w:rsidR="000C3CDE" w:rsidRPr="007644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456"/>
    <w:multiLevelType w:val="hybridMultilevel"/>
    <w:tmpl w:val="A8B6BB8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087C35"/>
    <w:multiLevelType w:val="hybridMultilevel"/>
    <w:tmpl w:val="4B88FA8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524D2B"/>
    <w:multiLevelType w:val="hybridMultilevel"/>
    <w:tmpl w:val="72FCC82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1F05B1"/>
    <w:multiLevelType w:val="hybridMultilevel"/>
    <w:tmpl w:val="3230AB4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786335"/>
    <w:multiLevelType w:val="hybridMultilevel"/>
    <w:tmpl w:val="7C66D520"/>
    <w:lvl w:ilvl="0" w:tplc="055637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F166D6"/>
    <w:multiLevelType w:val="hybridMultilevel"/>
    <w:tmpl w:val="4C548268"/>
    <w:lvl w:ilvl="0" w:tplc="C3F8A652">
      <w:start w:val="8"/>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9C54AC"/>
    <w:multiLevelType w:val="hybridMultilevel"/>
    <w:tmpl w:val="13E20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37B85"/>
    <w:multiLevelType w:val="multilevel"/>
    <w:tmpl w:val="E77E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23DF8"/>
    <w:multiLevelType w:val="hybridMultilevel"/>
    <w:tmpl w:val="4344E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C2158"/>
    <w:multiLevelType w:val="hybridMultilevel"/>
    <w:tmpl w:val="A7D64E9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8244E"/>
    <w:multiLevelType w:val="hybridMultilevel"/>
    <w:tmpl w:val="BE2063C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964E61"/>
    <w:multiLevelType w:val="hybridMultilevel"/>
    <w:tmpl w:val="9656F85E"/>
    <w:lvl w:ilvl="0" w:tplc="5B72B462">
      <w:start w:val="2"/>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19F157A"/>
    <w:multiLevelType w:val="hybridMultilevel"/>
    <w:tmpl w:val="EB68A19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0A2AC3"/>
    <w:multiLevelType w:val="hybridMultilevel"/>
    <w:tmpl w:val="1062E5E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D0D028D"/>
    <w:multiLevelType w:val="hybridMultilevel"/>
    <w:tmpl w:val="6FC687A6"/>
    <w:lvl w:ilvl="0" w:tplc="A7BC7F98">
      <w:start w:val="7"/>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534D85"/>
    <w:multiLevelType w:val="multilevel"/>
    <w:tmpl w:val="47B0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B6017"/>
    <w:multiLevelType w:val="hybridMultilevel"/>
    <w:tmpl w:val="2D62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85455"/>
    <w:multiLevelType w:val="hybridMultilevel"/>
    <w:tmpl w:val="0876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4763B"/>
    <w:multiLevelType w:val="hybridMultilevel"/>
    <w:tmpl w:val="1E3E8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8638A"/>
    <w:multiLevelType w:val="hybridMultilevel"/>
    <w:tmpl w:val="D82EE4B2"/>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9E3584"/>
    <w:multiLevelType w:val="hybridMultilevel"/>
    <w:tmpl w:val="1A5A64C2"/>
    <w:lvl w:ilvl="0" w:tplc="0FAA3372">
      <w:start w:val="10"/>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9A3BD4"/>
    <w:multiLevelType w:val="hybridMultilevel"/>
    <w:tmpl w:val="E34431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E3646"/>
    <w:multiLevelType w:val="hybridMultilevel"/>
    <w:tmpl w:val="C02E580E"/>
    <w:lvl w:ilvl="0" w:tplc="2DC6681E">
      <w:start w:val="3"/>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D724A01"/>
    <w:multiLevelType w:val="hybridMultilevel"/>
    <w:tmpl w:val="7E0A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D41EB"/>
    <w:multiLevelType w:val="hybridMultilevel"/>
    <w:tmpl w:val="79867474"/>
    <w:lvl w:ilvl="0" w:tplc="2DB4B384">
      <w:start w:val="9"/>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53590671">
    <w:abstractNumId w:val="11"/>
  </w:num>
  <w:num w:numId="2" w16cid:durableId="1693342464">
    <w:abstractNumId w:val="19"/>
  </w:num>
  <w:num w:numId="3" w16cid:durableId="532884889">
    <w:abstractNumId w:val="23"/>
  </w:num>
  <w:num w:numId="4" w16cid:durableId="817454436">
    <w:abstractNumId w:val="15"/>
  </w:num>
  <w:num w:numId="5" w16cid:durableId="1949462070">
    <w:abstractNumId w:val="5"/>
  </w:num>
  <w:num w:numId="6" w16cid:durableId="1919704592">
    <w:abstractNumId w:val="25"/>
  </w:num>
  <w:num w:numId="7" w16cid:durableId="850030288">
    <w:abstractNumId w:val="21"/>
  </w:num>
  <w:num w:numId="8" w16cid:durableId="537476102">
    <w:abstractNumId w:val="6"/>
  </w:num>
  <w:num w:numId="9" w16cid:durableId="425462237">
    <w:abstractNumId w:val="4"/>
  </w:num>
  <w:num w:numId="10" w16cid:durableId="270402920">
    <w:abstractNumId w:val="2"/>
  </w:num>
  <w:num w:numId="11" w16cid:durableId="1855026130">
    <w:abstractNumId w:val="13"/>
  </w:num>
  <w:num w:numId="12" w16cid:durableId="1602837721">
    <w:abstractNumId w:val="1"/>
  </w:num>
  <w:num w:numId="13" w16cid:durableId="1582641184">
    <w:abstractNumId w:val="14"/>
  </w:num>
  <w:num w:numId="14" w16cid:durableId="2119790026">
    <w:abstractNumId w:val="0"/>
  </w:num>
  <w:num w:numId="15" w16cid:durableId="1806778840">
    <w:abstractNumId w:val="12"/>
  </w:num>
  <w:num w:numId="16" w16cid:durableId="258560316">
    <w:abstractNumId w:val="10"/>
  </w:num>
  <w:num w:numId="17" w16cid:durableId="1948728044">
    <w:abstractNumId w:val="20"/>
  </w:num>
  <w:num w:numId="18" w16cid:durableId="890503520">
    <w:abstractNumId w:val="3"/>
  </w:num>
  <w:num w:numId="19" w16cid:durableId="535195393">
    <w:abstractNumId w:val="18"/>
  </w:num>
  <w:num w:numId="20" w16cid:durableId="1026716861">
    <w:abstractNumId w:val="7"/>
  </w:num>
  <w:num w:numId="21" w16cid:durableId="205068241">
    <w:abstractNumId w:val="8"/>
  </w:num>
  <w:num w:numId="22" w16cid:durableId="1332298562">
    <w:abstractNumId w:val="16"/>
  </w:num>
  <w:num w:numId="23" w16cid:durableId="1815874092">
    <w:abstractNumId w:val="17"/>
  </w:num>
  <w:num w:numId="24" w16cid:durableId="137577475">
    <w:abstractNumId w:val="24"/>
  </w:num>
  <w:num w:numId="25" w16cid:durableId="228852843">
    <w:abstractNumId w:val="22"/>
  </w:num>
  <w:num w:numId="26" w16cid:durableId="12865004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55"/>
    <w:rsid w:val="000172AD"/>
    <w:rsid w:val="00027746"/>
    <w:rsid w:val="00096EEE"/>
    <w:rsid w:val="000C3CDE"/>
    <w:rsid w:val="00146984"/>
    <w:rsid w:val="001B13A0"/>
    <w:rsid w:val="001C6EE3"/>
    <w:rsid w:val="00222334"/>
    <w:rsid w:val="002728C9"/>
    <w:rsid w:val="00293B80"/>
    <w:rsid w:val="003173B0"/>
    <w:rsid w:val="00401A48"/>
    <w:rsid w:val="00415B03"/>
    <w:rsid w:val="004817D9"/>
    <w:rsid w:val="0049111F"/>
    <w:rsid w:val="004A1B74"/>
    <w:rsid w:val="004A28CE"/>
    <w:rsid w:val="004C2215"/>
    <w:rsid w:val="004D1DA7"/>
    <w:rsid w:val="0055683B"/>
    <w:rsid w:val="00560F58"/>
    <w:rsid w:val="005A6F72"/>
    <w:rsid w:val="00611D4D"/>
    <w:rsid w:val="00615313"/>
    <w:rsid w:val="00627BC8"/>
    <w:rsid w:val="00686BD7"/>
    <w:rsid w:val="0070018C"/>
    <w:rsid w:val="007429F0"/>
    <w:rsid w:val="00752C3D"/>
    <w:rsid w:val="0076310D"/>
    <w:rsid w:val="007644F2"/>
    <w:rsid w:val="007A49FB"/>
    <w:rsid w:val="007B3A55"/>
    <w:rsid w:val="007C71C2"/>
    <w:rsid w:val="00865E7F"/>
    <w:rsid w:val="00890113"/>
    <w:rsid w:val="00964038"/>
    <w:rsid w:val="009665E8"/>
    <w:rsid w:val="009C7494"/>
    <w:rsid w:val="009F4C2A"/>
    <w:rsid w:val="009F5B00"/>
    <w:rsid w:val="00AD6754"/>
    <w:rsid w:val="00B24A85"/>
    <w:rsid w:val="00B64210"/>
    <w:rsid w:val="00B70D2B"/>
    <w:rsid w:val="00B73A26"/>
    <w:rsid w:val="00BF7E4A"/>
    <w:rsid w:val="00C4148C"/>
    <w:rsid w:val="00C91BC1"/>
    <w:rsid w:val="00CA3466"/>
    <w:rsid w:val="00CE3315"/>
    <w:rsid w:val="00CE37CC"/>
    <w:rsid w:val="00D80A36"/>
    <w:rsid w:val="00D86D96"/>
    <w:rsid w:val="00D93D92"/>
    <w:rsid w:val="00DF7FAA"/>
    <w:rsid w:val="00E03EAC"/>
    <w:rsid w:val="00E35D55"/>
    <w:rsid w:val="00E43CC4"/>
    <w:rsid w:val="00F17AFB"/>
    <w:rsid w:val="00F402B9"/>
    <w:rsid w:val="00F57792"/>
    <w:rsid w:val="00F61EC7"/>
    <w:rsid w:val="00F72B2A"/>
    <w:rsid w:val="00FB0705"/>
    <w:rsid w:val="691BED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377A2E89"/>
  <w15:chartTrackingRefBased/>
  <w15:docId w15:val="{189CAA2C-3AC6-401A-B87E-84639BA0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73B0"/>
    <w:rPr>
      <w:color w:val="0000FF"/>
      <w:u w:val="single"/>
    </w:rPr>
  </w:style>
  <w:style w:type="paragraph" w:styleId="ListParagraph">
    <w:name w:val="List Paragraph"/>
    <w:basedOn w:val="Normal"/>
    <w:uiPriority w:val="34"/>
    <w:qFormat/>
    <w:rsid w:val="00096EEE"/>
    <w:pPr>
      <w:ind w:left="720"/>
    </w:pPr>
  </w:style>
  <w:style w:type="paragraph" w:styleId="BalloonText">
    <w:name w:val="Balloon Text"/>
    <w:basedOn w:val="Normal"/>
    <w:link w:val="BalloonTextChar"/>
    <w:rsid w:val="007644F2"/>
    <w:rPr>
      <w:rFonts w:ascii="Segoe UI" w:hAnsi="Segoe UI" w:cs="Segoe UI"/>
      <w:sz w:val="18"/>
      <w:szCs w:val="18"/>
    </w:rPr>
  </w:style>
  <w:style w:type="character" w:customStyle="1" w:styleId="BalloonTextChar">
    <w:name w:val="Balloon Text Char"/>
    <w:link w:val="BalloonText"/>
    <w:rsid w:val="007644F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1658">
      <w:bodyDiv w:val="1"/>
      <w:marLeft w:val="0"/>
      <w:marRight w:val="0"/>
      <w:marTop w:val="0"/>
      <w:marBottom w:val="0"/>
      <w:divBdr>
        <w:top w:val="none" w:sz="0" w:space="0" w:color="auto"/>
        <w:left w:val="none" w:sz="0" w:space="0" w:color="auto"/>
        <w:bottom w:val="none" w:sz="0" w:space="0" w:color="auto"/>
        <w:right w:val="none" w:sz="0" w:space="0" w:color="auto"/>
      </w:divBdr>
    </w:div>
    <w:div w:id="577909496">
      <w:bodyDiv w:val="1"/>
      <w:marLeft w:val="0"/>
      <w:marRight w:val="0"/>
      <w:marTop w:val="0"/>
      <w:marBottom w:val="0"/>
      <w:divBdr>
        <w:top w:val="none" w:sz="0" w:space="0" w:color="auto"/>
        <w:left w:val="none" w:sz="0" w:space="0" w:color="auto"/>
        <w:bottom w:val="none" w:sz="0" w:space="0" w:color="auto"/>
        <w:right w:val="none" w:sz="0" w:space="0" w:color="auto"/>
      </w:divBdr>
      <w:divsChild>
        <w:div w:id="1874995210">
          <w:marLeft w:val="0"/>
          <w:marRight w:val="0"/>
          <w:marTop w:val="0"/>
          <w:marBottom w:val="0"/>
          <w:divBdr>
            <w:top w:val="none" w:sz="0" w:space="0" w:color="auto"/>
            <w:left w:val="none" w:sz="0" w:space="0" w:color="auto"/>
            <w:bottom w:val="none" w:sz="0" w:space="0" w:color="auto"/>
            <w:right w:val="none" w:sz="0" w:space="0" w:color="auto"/>
          </w:divBdr>
          <w:divsChild>
            <w:div w:id="1526358232">
              <w:marLeft w:val="-3075"/>
              <w:marRight w:val="0"/>
              <w:marTop w:val="0"/>
              <w:marBottom w:val="0"/>
              <w:divBdr>
                <w:top w:val="none" w:sz="0" w:space="0" w:color="auto"/>
                <w:left w:val="none" w:sz="0" w:space="0" w:color="auto"/>
                <w:bottom w:val="none" w:sz="0" w:space="0" w:color="auto"/>
                <w:right w:val="none" w:sz="0" w:space="0" w:color="auto"/>
              </w:divBdr>
              <w:divsChild>
                <w:div w:id="1758480501">
                  <w:marLeft w:val="3075"/>
                  <w:marRight w:val="0"/>
                  <w:marTop w:val="0"/>
                  <w:marBottom w:val="0"/>
                  <w:divBdr>
                    <w:top w:val="none" w:sz="0" w:space="0" w:color="auto"/>
                    <w:left w:val="none" w:sz="0" w:space="0" w:color="auto"/>
                    <w:bottom w:val="none" w:sz="0" w:space="0" w:color="auto"/>
                    <w:right w:val="none" w:sz="0" w:space="0" w:color="auto"/>
                  </w:divBdr>
                  <w:divsChild>
                    <w:div w:id="1548949238">
                      <w:marLeft w:val="0"/>
                      <w:marRight w:val="0"/>
                      <w:marTop w:val="0"/>
                      <w:marBottom w:val="0"/>
                      <w:divBdr>
                        <w:top w:val="none" w:sz="0" w:space="0" w:color="auto"/>
                        <w:left w:val="none" w:sz="0" w:space="0" w:color="auto"/>
                        <w:bottom w:val="none" w:sz="0" w:space="0" w:color="auto"/>
                        <w:right w:val="none" w:sz="0" w:space="0" w:color="auto"/>
                      </w:divBdr>
                      <w:divsChild>
                        <w:div w:id="1437023949">
                          <w:marLeft w:val="-2550"/>
                          <w:marRight w:val="0"/>
                          <w:marTop w:val="0"/>
                          <w:marBottom w:val="0"/>
                          <w:divBdr>
                            <w:top w:val="none" w:sz="0" w:space="0" w:color="auto"/>
                            <w:left w:val="none" w:sz="0" w:space="0" w:color="auto"/>
                            <w:bottom w:val="none" w:sz="0" w:space="0" w:color="auto"/>
                            <w:right w:val="none" w:sz="0" w:space="0" w:color="auto"/>
                          </w:divBdr>
                          <w:divsChild>
                            <w:div w:id="1251231905">
                              <w:marLeft w:val="2550"/>
                              <w:marRight w:val="0"/>
                              <w:marTop w:val="0"/>
                              <w:marBottom w:val="0"/>
                              <w:divBdr>
                                <w:top w:val="none" w:sz="0" w:space="0" w:color="auto"/>
                                <w:left w:val="none" w:sz="0" w:space="0" w:color="auto"/>
                                <w:bottom w:val="none" w:sz="0" w:space="0" w:color="auto"/>
                                <w:right w:val="none" w:sz="0" w:space="0" w:color="auto"/>
                              </w:divBdr>
                              <w:divsChild>
                                <w:div w:id="1456020517">
                                  <w:marLeft w:val="3150"/>
                                  <w:marRight w:val="0"/>
                                  <w:marTop w:val="0"/>
                                  <w:marBottom w:val="0"/>
                                  <w:divBdr>
                                    <w:top w:val="none" w:sz="0" w:space="0" w:color="auto"/>
                                    <w:left w:val="none" w:sz="0" w:space="0" w:color="auto"/>
                                    <w:bottom w:val="none" w:sz="0" w:space="0" w:color="auto"/>
                                    <w:right w:val="none" w:sz="0" w:space="0" w:color="auto"/>
                                  </w:divBdr>
                                  <w:divsChild>
                                    <w:div w:id="633027857">
                                      <w:marLeft w:val="0"/>
                                      <w:marRight w:val="0"/>
                                      <w:marTop w:val="0"/>
                                      <w:marBottom w:val="0"/>
                                      <w:divBdr>
                                        <w:top w:val="none" w:sz="0" w:space="0" w:color="auto"/>
                                        <w:left w:val="none" w:sz="0" w:space="0" w:color="auto"/>
                                        <w:bottom w:val="none" w:sz="0" w:space="0" w:color="auto"/>
                                        <w:right w:val="none" w:sz="0" w:space="0" w:color="auto"/>
                                      </w:divBdr>
                                      <w:divsChild>
                                        <w:div w:id="745419340">
                                          <w:marLeft w:val="0"/>
                                          <w:marRight w:val="0"/>
                                          <w:marTop w:val="0"/>
                                          <w:marBottom w:val="0"/>
                                          <w:divBdr>
                                            <w:top w:val="none" w:sz="0" w:space="0" w:color="auto"/>
                                            <w:left w:val="none" w:sz="0" w:space="0" w:color="auto"/>
                                            <w:bottom w:val="none" w:sz="0" w:space="0" w:color="auto"/>
                                            <w:right w:val="none" w:sz="0" w:space="0" w:color="auto"/>
                                          </w:divBdr>
                                          <w:divsChild>
                                            <w:div w:id="450823059">
                                              <w:marLeft w:val="0"/>
                                              <w:marRight w:val="0"/>
                                              <w:marTop w:val="0"/>
                                              <w:marBottom w:val="0"/>
                                              <w:divBdr>
                                                <w:top w:val="none" w:sz="0" w:space="0" w:color="auto"/>
                                                <w:left w:val="none" w:sz="0" w:space="0" w:color="auto"/>
                                                <w:bottom w:val="none" w:sz="0" w:space="0" w:color="auto"/>
                                                <w:right w:val="none" w:sz="0" w:space="0" w:color="auto"/>
                                              </w:divBdr>
                                              <w:divsChild>
                                                <w:div w:id="767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like your pre-school children to come to an exciting new playgroup</dc:title>
  <dc:subject/>
  <dc:creator>RONALD</dc:creator>
  <cp:keywords/>
  <cp:lastModifiedBy>roopal patel</cp:lastModifiedBy>
  <cp:revision>2</cp:revision>
  <cp:lastPrinted>2016-10-19T19:02:00Z</cp:lastPrinted>
  <dcterms:created xsi:type="dcterms:W3CDTF">2023-09-19T12:53:00Z</dcterms:created>
  <dcterms:modified xsi:type="dcterms:W3CDTF">2023-09-19T12:53:00Z</dcterms:modified>
</cp:coreProperties>
</file>